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0E" w:rsidRPr="00E40632" w:rsidRDefault="00C10A0E" w:rsidP="00C10A0E">
      <w:pPr>
        <w:pStyle w:val="1"/>
        <w:ind w:left="-180" w:firstLine="180"/>
        <w:jc w:val="both"/>
        <w:rPr>
          <w:b w:val="0"/>
          <w:i w:val="0"/>
          <w:sz w:val="22"/>
          <w:szCs w:val="22"/>
        </w:rPr>
      </w:pPr>
      <w:r w:rsidRPr="00E40632">
        <w:rPr>
          <w:b w:val="0"/>
          <w:i w:val="0"/>
          <w:sz w:val="22"/>
          <w:szCs w:val="22"/>
        </w:rPr>
        <w:t>Урок 27     Приемы  и  правила  стрельбы  из  стрелкового  оружия</w:t>
      </w:r>
    </w:p>
    <w:p w:rsidR="00C10A0E" w:rsidRPr="00E40632" w:rsidRDefault="00C10A0E" w:rsidP="00C10A0E">
      <w:pPr>
        <w:ind w:left="-180" w:firstLine="180"/>
        <w:jc w:val="both"/>
        <w:rPr>
          <w:bCs/>
          <w:sz w:val="22"/>
          <w:szCs w:val="22"/>
        </w:rPr>
      </w:pPr>
      <w:r w:rsidRPr="00E40632">
        <w:rPr>
          <w:bCs/>
          <w:sz w:val="22"/>
          <w:szCs w:val="22"/>
        </w:rPr>
        <w:t>Цели  и  задачи:</w:t>
      </w:r>
    </w:p>
    <w:p w:rsidR="00C10A0E" w:rsidRPr="00E40632" w:rsidRDefault="00C10A0E" w:rsidP="00C10A0E">
      <w:pPr>
        <w:numPr>
          <w:ilvl w:val="0"/>
          <w:numId w:val="1"/>
        </w:numPr>
        <w:tabs>
          <w:tab w:val="clear" w:pos="720"/>
          <w:tab w:val="num" w:pos="360"/>
        </w:tabs>
        <w:ind w:left="-180" w:firstLine="180"/>
        <w:jc w:val="both"/>
        <w:rPr>
          <w:sz w:val="22"/>
          <w:szCs w:val="22"/>
        </w:rPr>
      </w:pPr>
      <w:r w:rsidRPr="00E40632">
        <w:rPr>
          <w:sz w:val="22"/>
          <w:szCs w:val="22"/>
        </w:rPr>
        <w:t>Ознакомить  учащихся  с  приемами  и  правилами  стрельбы.</w:t>
      </w:r>
    </w:p>
    <w:p w:rsidR="00C10A0E" w:rsidRPr="00E40632" w:rsidRDefault="00C10A0E" w:rsidP="00C10A0E">
      <w:pPr>
        <w:numPr>
          <w:ilvl w:val="0"/>
          <w:numId w:val="1"/>
        </w:numPr>
        <w:tabs>
          <w:tab w:val="clear" w:pos="720"/>
          <w:tab w:val="num" w:pos="360"/>
        </w:tabs>
        <w:ind w:left="-180" w:firstLine="180"/>
        <w:jc w:val="both"/>
        <w:rPr>
          <w:sz w:val="22"/>
          <w:szCs w:val="22"/>
        </w:rPr>
      </w:pPr>
      <w:r w:rsidRPr="00E40632">
        <w:rPr>
          <w:sz w:val="22"/>
          <w:szCs w:val="22"/>
        </w:rPr>
        <w:t>Тренировать  учащихся в  однообразии  прицеливания.</w:t>
      </w:r>
    </w:p>
    <w:p w:rsidR="00C10A0E" w:rsidRPr="00E40632" w:rsidRDefault="00C10A0E" w:rsidP="00C10A0E">
      <w:pPr>
        <w:numPr>
          <w:ilvl w:val="0"/>
          <w:numId w:val="1"/>
        </w:numPr>
        <w:tabs>
          <w:tab w:val="clear" w:pos="720"/>
          <w:tab w:val="num" w:pos="360"/>
        </w:tabs>
        <w:ind w:left="-180" w:firstLine="180"/>
        <w:jc w:val="both"/>
        <w:rPr>
          <w:sz w:val="22"/>
          <w:szCs w:val="22"/>
        </w:rPr>
      </w:pPr>
      <w:r w:rsidRPr="00E40632">
        <w:rPr>
          <w:sz w:val="22"/>
          <w:szCs w:val="22"/>
        </w:rPr>
        <w:t>Совершенствовать  знания  учащихся  по  мерам  безопасности  при  проведении  стрельб.</w:t>
      </w:r>
    </w:p>
    <w:p w:rsidR="00C10A0E" w:rsidRPr="00E40632" w:rsidRDefault="00C10A0E" w:rsidP="00C10A0E">
      <w:pPr>
        <w:numPr>
          <w:ilvl w:val="0"/>
          <w:numId w:val="1"/>
        </w:numPr>
        <w:tabs>
          <w:tab w:val="clear" w:pos="720"/>
          <w:tab w:val="num" w:pos="360"/>
        </w:tabs>
        <w:ind w:left="-180" w:firstLine="180"/>
        <w:jc w:val="both"/>
        <w:rPr>
          <w:sz w:val="22"/>
          <w:szCs w:val="22"/>
        </w:rPr>
      </w:pPr>
      <w:r w:rsidRPr="00E40632">
        <w:rPr>
          <w:sz w:val="22"/>
          <w:szCs w:val="22"/>
        </w:rPr>
        <w:t xml:space="preserve">Формировать  любовь  </w:t>
      </w:r>
      <w:proofErr w:type="gramStart"/>
      <w:r w:rsidRPr="00E40632">
        <w:rPr>
          <w:sz w:val="22"/>
          <w:szCs w:val="22"/>
        </w:rPr>
        <w:t>к</w:t>
      </w:r>
      <w:proofErr w:type="gramEnd"/>
      <w:r w:rsidRPr="00E40632">
        <w:rPr>
          <w:sz w:val="22"/>
          <w:szCs w:val="22"/>
        </w:rPr>
        <w:t xml:space="preserve">  </w:t>
      </w:r>
      <w:proofErr w:type="gramStart"/>
      <w:r w:rsidRPr="00E40632">
        <w:rPr>
          <w:sz w:val="22"/>
          <w:szCs w:val="22"/>
        </w:rPr>
        <w:t>оружие</w:t>
      </w:r>
      <w:proofErr w:type="gramEnd"/>
      <w:r w:rsidRPr="00E40632">
        <w:rPr>
          <w:sz w:val="22"/>
          <w:szCs w:val="22"/>
        </w:rPr>
        <w:t xml:space="preserve">  и  бережное  отношение  к  военному  имуществу.</w:t>
      </w:r>
    </w:p>
    <w:p w:rsidR="00C10A0E" w:rsidRPr="00E40632" w:rsidRDefault="00C10A0E" w:rsidP="00C10A0E">
      <w:pPr>
        <w:tabs>
          <w:tab w:val="num" w:pos="360"/>
        </w:tabs>
        <w:ind w:left="-180" w:firstLine="180"/>
        <w:jc w:val="both"/>
        <w:rPr>
          <w:sz w:val="22"/>
          <w:szCs w:val="22"/>
        </w:rPr>
      </w:pPr>
      <w:r w:rsidRPr="00E40632">
        <w:rPr>
          <w:bCs/>
          <w:sz w:val="22"/>
          <w:szCs w:val="22"/>
        </w:rPr>
        <w:t>Метод:</w:t>
      </w:r>
      <w:r w:rsidRPr="00E40632">
        <w:rPr>
          <w:sz w:val="22"/>
          <w:szCs w:val="22"/>
        </w:rPr>
        <w:t xml:space="preserve">  практическое  занятие  с  личностно-ориентированным  подходом.  Круговой  метод.</w:t>
      </w:r>
    </w:p>
    <w:p w:rsidR="00C10A0E" w:rsidRPr="00E40632" w:rsidRDefault="00C10A0E" w:rsidP="00C10A0E">
      <w:pPr>
        <w:tabs>
          <w:tab w:val="num" w:pos="360"/>
        </w:tabs>
        <w:ind w:left="-180" w:firstLine="180"/>
        <w:jc w:val="both"/>
        <w:rPr>
          <w:bCs/>
          <w:sz w:val="22"/>
          <w:szCs w:val="22"/>
        </w:rPr>
      </w:pPr>
      <w:r w:rsidRPr="00E40632">
        <w:rPr>
          <w:bCs/>
          <w:sz w:val="22"/>
          <w:szCs w:val="22"/>
        </w:rPr>
        <w:t>Учебные  вопросы:</w:t>
      </w:r>
    </w:p>
    <w:p w:rsidR="00C10A0E" w:rsidRPr="00E40632" w:rsidRDefault="00C10A0E" w:rsidP="00C10A0E">
      <w:pPr>
        <w:numPr>
          <w:ilvl w:val="0"/>
          <w:numId w:val="2"/>
        </w:numPr>
        <w:tabs>
          <w:tab w:val="clear" w:pos="720"/>
          <w:tab w:val="num" w:pos="360"/>
        </w:tabs>
        <w:ind w:left="-180" w:firstLine="180"/>
        <w:jc w:val="both"/>
        <w:rPr>
          <w:sz w:val="22"/>
          <w:szCs w:val="22"/>
        </w:rPr>
      </w:pPr>
      <w:r w:rsidRPr="00E40632">
        <w:rPr>
          <w:sz w:val="22"/>
          <w:szCs w:val="22"/>
        </w:rPr>
        <w:t>Приемы  и  правила  стрельбы</w:t>
      </w:r>
    </w:p>
    <w:p w:rsidR="00C10A0E" w:rsidRPr="00E40632" w:rsidRDefault="00C10A0E" w:rsidP="00C10A0E">
      <w:pPr>
        <w:numPr>
          <w:ilvl w:val="0"/>
          <w:numId w:val="2"/>
        </w:numPr>
        <w:tabs>
          <w:tab w:val="clear" w:pos="720"/>
          <w:tab w:val="num" w:pos="360"/>
        </w:tabs>
        <w:ind w:left="-180" w:firstLine="180"/>
        <w:jc w:val="both"/>
        <w:rPr>
          <w:sz w:val="22"/>
          <w:szCs w:val="22"/>
        </w:rPr>
      </w:pPr>
      <w:r w:rsidRPr="00E40632">
        <w:rPr>
          <w:sz w:val="22"/>
          <w:szCs w:val="22"/>
        </w:rPr>
        <w:t>Определение  ведущего  глаза</w:t>
      </w:r>
    </w:p>
    <w:p w:rsidR="00C10A0E" w:rsidRPr="00E40632" w:rsidRDefault="00C10A0E" w:rsidP="00C10A0E">
      <w:pPr>
        <w:numPr>
          <w:ilvl w:val="0"/>
          <w:numId w:val="2"/>
        </w:numPr>
        <w:tabs>
          <w:tab w:val="clear" w:pos="720"/>
          <w:tab w:val="num" w:pos="360"/>
        </w:tabs>
        <w:ind w:left="-180" w:firstLine="180"/>
        <w:jc w:val="both"/>
        <w:rPr>
          <w:sz w:val="22"/>
          <w:szCs w:val="22"/>
        </w:rPr>
      </w:pPr>
      <w:r w:rsidRPr="00E40632">
        <w:rPr>
          <w:sz w:val="22"/>
          <w:szCs w:val="22"/>
        </w:rPr>
        <w:t>Ровная  мушка</w:t>
      </w:r>
    </w:p>
    <w:p w:rsidR="00C10A0E" w:rsidRPr="00E40632" w:rsidRDefault="00C10A0E" w:rsidP="00C10A0E">
      <w:pPr>
        <w:numPr>
          <w:ilvl w:val="0"/>
          <w:numId w:val="2"/>
        </w:numPr>
        <w:tabs>
          <w:tab w:val="clear" w:pos="720"/>
          <w:tab w:val="num" w:pos="360"/>
        </w:tabs>
        <w:ind w:left="-180" w:firstLine="180"/>
        <w:jc w:val="both"/>
        <w:rPr>
          <w:sz w:val="22"/>
          <w:szCs w:val="22"/>
        </w:rPr>
      </w:pPr>
      <w:r w:rsidRPr="00E40632">
        <w:rPr>
          <w:sz w:val="22"/>
          <w:szCs w:val="22"/>
        </w:rPr>
        <w:t>Работа  с  указкой.</w:t>
      </w:r>
    </w:p>
    <w:p w:rsidR="00C10A0E" w:rsidRPr="00E40632" w:rsidRDefault="00C10A0E" w:rsidP="00C10A0E">
      <w:pPr>
        <w:numPr>
          <w:ilvl w:val="0"/>
          <w:numId w:val="2"/>
        </w:numPr>
        <w:tabs>
          <w:tab w:val="clear" w:pos="720"/>
          <w:tab w:val="num" w:pos="360"/>
        </w:tabs>
        <w:ind w:left="-180" w:firstLine="180"/>
        <w:jc w:val="both"/>
        <w:rPr>
          <w:sz w:val="22"/>
          <w:szCs w:val="22"/>
        </w:rPr>
      </w:pPr>
      <w:r w:rsidRPr="00E40632">
        <w:rPr>
          <w:sz w:val="22"/>
          <w:szCs w:val="22"/>
        </w:rPr>
        <w:t>Тренировка  в  изготовке  к  стрельбе  сидя,  прицеливание,  производство  выстрела.</w:t>
      </w:r>
    </w:p>
    <w:p w:rsidR="00C10A0E" w:rsidRPr="00E40632" w:rsidRDefault="00C10A0E" w:rsidP="00C10A0E">
      <w:pPr>
        <w:ind w:left="-180" w:firstLine="180"/>
        <w:jc w:val="both"/>
        <w:rPr>
          <w:sz w:val="22"/>
          <w:szCs w:val="22"/>
        </w:rPr>
      </w:pPr>
      <w:r w:rsidRPr="00E40632">
        <w:rPr>
          <w:bCs/>
          <w:sz w:val="22"/>
          <w:szCs w:val="22"/>
        </w:rPr>
        <w:t>Время:</w:t>
      </w:r>
      <w:r w:rsidRPr="00E40632">
        <w:rPr>
          <w:sz w:val="22"/>
          <w:szCs w:val="22"/>
        </w:rPr>
        <w:t xml:space="preserve">  45  минут</w:t>
      </w:r>
    </w:p>
    <w:p w:rsidR="00C10A0E" w:rsidRPr="00E40632" w:rsidRDefault="00C10A0E" w:rsidP="00C10A0E">
      <w:pPr>
        <w:ind w:left="-180" w:firstLine="180"/>
        <w:jc w:val="both"/>
        <w:rPr>
          <w:sz w:val="22"/>
          <w:szCs w:val="22"/>
        </w:rPr>
      </w:pPr>
      <w:proofErr w:type="gramStart"/>
      <w:r w:rsidRPr="00E40632">
        <w:rPr>
          <w:bCs/>
          <w:sz w:val="22"/>
          <w:szCs w:val="22"/>
        </w:rPr>
        <w:t>Материальное  обеспечение</w:t>
      </w:r>
      <w:r w:rsidRPr="00E40632">
        <w:rPr>
          <w:sz w:val="22"/>
          <w:szCs w:val="22"/>
        </w:rPr>
        <w:t>;   пневматическая  винтовка – 2шт.,  пульки,  прицельный  станок - 1,  мишени,  карандаш,  указка  "Чернова", листок изучения каждого ученика, макеты прицельной планки и мушки.</w:t>
      </w:r>
      <w:proofErr w:type="gramEnd"/>
    </w:p>
    <w:p w:rsidR="00C10A0E" w:rsidRPr="00E40632" w:rsidRDefault="00C10A0E" w:rsidP="00C10A0E">
      <w:pPr>
        <w:ind w:left="-180" w:firstLine="180"/>
        <w:jc w:val="both"/>
        <w:rPr>
          <w:bCs/>
          <w:sz w:val="22"/>
          <w:szCs w:val="22"/>
        </w:rPr>
      </w:pPr>
      <w:r w:rsidRPr="00E40632">
        <w:rPr>
          <w:bCs/>
          <w:sz w:val="22"/>
          <w:szCs w:val="22"/>
        </w:rPr>
        <w:t>Порядок  проведения  занятия  и  методические  советы.</w:t>
      </w:r>
    </w:p>
    <w:p w:rsidR="00C10A0E" w:rsidRPr="00E40632" w:rsidRDefault="00C10A0E" w:rsidP="00C10A0E">
      <w:pPr>
        <w:ind w:left="-180" w:firstLine="180"/>
        <w:jc w:val="both"/>
        <w:rPr>
          <w:sz w:val="22"/>
          <w:szCs w:val="22"/>
        </w:rPr>
      </w:pPr>
      <w:r w:rsidRPr="00E40632">
        <w:rPr>
          <w:bCs/>
          <w:sz w:val="22"/>
          <w:szCs w:val="22"/>
        </w:rPr>
        <w:t>Вводная  часть</w:t>
      </w:r>
      <w:r w:rsidRPr="00E40632">
        <w:rPr>
          <w:sz w:val="22"/>
          <w:szCs w:val="22"/>
        </w:rPr>
        <w:t xml:space="preserve"> – 5минут</w:t>
      </w:r>
    </w:p>
    <w:p w:rsidR="00C10A0E" w:rsidRPr="00E40632" w:rsidRDefault="00C10A0E" w:rsidP="00C10A0E">
      <w:pPr>
        <w:numPr>
          <w:ilvl w:val="0"/>
          <w:numId w:val="3"/>
        </w:numPr>
        <w:ind w:left="-180" w:firstLine="180"/>
        <w:jc w:val="both"/>
        <w:rPr>
          <w:sz w:val="22"/>
          <w:szCs w:val="22"/>
        </w:rPr>
      </w:pPr>
      <w:r w:rsidRPr="00E40632">
        <w:rPr>
          <w:sz w:val="22"/>
          <w:szCs w:val="22"/>
        </w:rPr>
        <w:t>Рапорт  дежурного</w:t>
      </w:r>
    </w:p>
    <w:p w:rsidR="00C10A0E" w:rsidRPr="00E40632" w:rsidRDefault="00C10A0E" w:rsidP="00C10A0E">
      <w:pPr>
        <w:numPr>
          <w:ilvl w:val="0"/>
          <w:numId w:val="3"/>
        </w:numPr>
        <w:ind w:left="-180" w:firstLine="180"/>
        <w:jc w:val="both"/>
        <w:rPr>
          <w:sz w:val="22"/>
          <w:szCs w:val="22"/>
        </w:rPr>
      </w:pPr>
      <w:r w:rsidRPr="00E40632">
        <w:rPr>
          <w:sz w:val="22"/>
          <w:szCs w:val="22"/>
        </w:rPr>
        <w:t>Повторение  пройденного  материала</w:t>
      </w:r>
    </w:p>
    <w:p w:rsidR="00C10A0E" w:rsidRPr="00E40632" w:rsidRDefault="00C10A0E" w:rsidP="00C10A0E">
      <w:pPr>
        <w:ind w:left="-180" w:firstLine="180"/>
        <w:jc w:val="both"/>
        <w:rPr>
          <w:sz w:val="22"/>
          <w:szCs w:val="22"/>
        </w:rPr>
      </w:pPr>
      <w:r w:rsidRPr="00E40632">
        <w:rPr>
          <w:bCs/>
          <w:sz w:val="22"/>
          <w:szCs w:val="22"/>
        </w:rPr>
        <w:t>Основная  часть</w:t>
      </w:r>
      <w:r w:rsidRPr="00E40632">
        <w:rPr>
          <w:sz w:val="22"/>
          <w:szCs w:val="22"/>
        </w:rPr>
        <w:t xml:space="preserve"> – 35 минут</w:t>
      </w:r>
    </w:p>
    <w:p w:rsidR="00C10A0E" w:rsidRPr="00E40632" w:rsidRDefault="00C10A0E" w:rsidP="00C10A0E">
      <w:pPr>
        <w:ind w:left="-180" w:firstLine="180"/>
        <w:jc w:val="both"/>
        <w:rPr>
          <w:sz w:val="22"/>
          <w:szCs w:val="22"/>
        </w:rPr>
      </w:pPr>
      <w:r w:rsidRPr="00E40632">
        <w:rPr>
          <w:bCs/>
          <w:sz w:val="22"/>
          <w:szCs w:val="22"/>
        </w:rPr>
        <w:t>1-й  учебный  вопрос</w:t>
      </w:r>
      <w:r w:rsidRPr="00E40632">
        <w:rPr>
          <w:sz w:val="22"/>
          <w:szCs w:val="22"/>
        </w:rPr>
        <w:t xml:space="preserve">.  В  зависимости  от  условий,  огонь  может  производиться   из  </w:t>
      </w:r>
      <w:proofErr w:type="gramStart"/>
      <w:r w:rsidRPr="00E40632">
        <w:rPr>
          <w:sz w:val="22"/>
          <w:szCs w:val="22"/>
        </w:rPr>
        <w:t>положения</w:t>
      </w:r>
      <w:proofErr w:type="gramEnd"/>
      <w:r w:rsidRPr="00E40632">
        <w:rPr>
          <w:sz w:val="22"/>
          <w:szCs w:val="22"/>
        </w:rPr>
        <w:t xml:space="preserve">  лежа,  с  колена  сидя,  стоя,  на  ходу  с  короткой  остановкой,  на ходу  с  прикладом  прижатым  к  боку.  Практически  показываю  каждый  метод.</w:t>
      </w:r>
    </w:p>
    <w:p w:rsidR="00C10A0E" w:rsidRPr="00E40632" w:rsidRDefault="00C10A0E" w:rsidP="00C10A0E">
      <w:pPr>
        <w:ind w:left="-180" w:firstLine="180"/>
        <w:jc w:val="both"/>
        <w:rPr>
          <w:sz w:val="22"/>
          <w:szCs w:val="22"/>
        </w:rPr>
      </w:pPr>
      <w:r w:rsidRPr="00E40632">
        <w:rPr>
          <w:bCs/>
          <w:sz w:val="22"/>
          <w:szCs w:val="22"/>
        </w:rPr>
        <w:t>2-й  учебный  вопрос</w:t>
      </w:r>
      <w:r w:rsidRPr="00E40632">
        <w:rPr>
          <w:sz w:val="22"/>
          <w:szCs w:val="22"/>
        </w:rPr>
        <w:t xml:space="preserve">. Чтобы правильно прицеливаться </w:t>
      </w:r>
      <w:proofErr w:type="gramStart"/>
      <w:r w:rsidRPr="00E40632">
        <w:rPr>
          <w:sz w:val="22"/>
          <w:szCs w:val="22"/>
        </w:rPr>
        <w:t>нужно</w:t>
      </w:r>
      <w:proofErr w:type="gramEnd"/>
      <w:r w:rsidRPr="00E40632">
        <w:rPr>
          <w:sz w:val="22"/>
          <w:szCs w:val="22"/>
        </w:rPr>
        <w:t xml:space="preserve"> знать ведущего глаза. Каждый ученик определяет свой ведущий следующим методом; на  удалении  от  глаза  40 – </w:t>
      </w:r>
      <w:smartTag w:uri="urn:schemas-microsoft-com:office:smarttags" w:element="metricconverter">
        <w:smartTagPr>
          <w:attr w:name="ProductID" w:val="50 см"/>
        </w:smartTagPr>
        <w:r w:rsidRPr="00E40632">
          <w:rPr>
            <w:sz w:val="22"/>
            <w:szCs w:val="22"/>
          </w:rPr>
          <w:t>50 см</w:t>
        </w:r>
      </w:smartTag>
      <w:r w:rsidRPr="00E40632">
        <w:rPr>
          <w:sz w:val="22"/>
          <w:szCs w:val="22"/>
        </w:rPr>
        <w:t xml:space="preserve">  согнуть  пальцы  рук,  чтобы  образовать  кольцо.  Удерживая  руку  в  таком  положении,  посмотреть  через  него  на  какой-нибудь  мелкий  предмет  так,  чтобы  видеть  его  </w:t>
      </w:r>
      <w:proofErr w:type="gramStart"/>
      <w:r w:rsidRPr="00E40632">
        <w:rPr>
          <w:sz w:val="22"/>
          <w:szCs w:val="22"/>
        </w:rPr>
        <w:t>обеими</w:t>
      </w:r>
      <w:proofErr w:type="gramEnd"/>
      <w:r w:rsidRPr="00E40632">
        <w:rPr>
          <w:sz w:val="22"/>
          <w:szCs w:val="22"/>
        </w:rPr>
        <w:t xml:space="preserve">  глазами.   Затем,  поочередно  закрывая  глаза,   нужно  следить,  уходит  ли  предмет  от  кольца  или  остается  в  нем.  Направляющим   является  тот  глаз,  которым  стрелок  видит  предмет  несмещенным,  оставшимся  в  кольце. Результаты проверки записывают в листке изучения.   </w:t>
      </w:r>
    </w:p>
    <w:p w:rsidR="00C10A0E" w:rsidRPr="00E40632" w:rsidRDefault="00C10A0E" w:rsidP="00C10A0E">
      <w:pPr>
        <w:ind w:left="-180" w:firstLine="180"/>
        <w:jc w:val="both"/>
        <w:rPr>
          <w:sz w:val="22"/>
          <w:szCs w:val="22"/>
        </w:rPr>
      </w:pPr>
      <w:r w:rsidRPr="00E40632">
        <w:rPr>
          <w:bCs/>
          <w:sz w:val="22"/>
          <w:szCs w:val="22"/>
        </w:rPr>
        <w:t>3-й  учебный  вопрос.</w:t>
      </w:r>
      <w:r w:rsidRPr="00E40632">
        <w:rPr>
          <w:sz w:val="22"/>
          <w:szCs w:val="22"/>
        </w:rPr>
        <w:t xml:space="preserve">  Прицеливание – важнейшая  составляющая  меткой    стрельбы.  Суть  прицеливания – совмещение  ровной  мушки  и  точки  прицеливания,  при  котором  траектория  полета  пули  пройдет  через  цель.</w:t>
      </w:r>
    </w:p>
    <w:p w:rsidR="00C10A0E" w:rsidRPr="00E40632" w:rsidRDefault="00C10A0E" w:rsidP="00C10A0E">
      <w:pPr>
        <w:ind w:left="-180" w:firstLine="180"/>
        <w:jc w:val="both"/>
        <w:rPr>
          <w:sz w:val="22"/>
          <w:szCs w:val="22"/>
        </w:rPr>
      </w:pPr>
      <w:r w:rsidRPr="00E40632">
        <w:rPr>
          <w:sz w:val="22"/>
          <w:szCs w:val="22"/>
        </w:rPr>
        <w:t xml:space="preserve">    Ровной  мушка  называется  тогда,  когда  она  находится  строго  посредине  прорези  прицела,  а  верхний  край  прицела  и  мушки – на  одной  линии.  Любые  отклонения  от  этого  положения  снижают  точность  огня. </w:t>
      </w:r>
    </w:p>
    <w:p w:rsidR="00C10A0E" w:rsidRPr="00E40632" w:rsidRDefault="00C10A0E" w:rsidP="00C10A0E">
      <w:pPr>
        <w:ind w:left="-180" w:firstLine="180"/>
        <w:jc w:val="both"/>
        <w:rPr>
          <w:sz w:val="22"/>
          <w:szCs w:val="22"/>
        </w:rPr>
      </w:pPr>
      <w:r w:rsidRPr="00E40632">
        <w:rPr>
          <w:sz w:val="22"/>
          <w:szCs w:val="22"/>
        </w:rPr>
        <w:t xml:space="preserve">Объясняю «ровную мушку» с помощью макета прицельной планки и мушки.  </w:t>
      </w:r>
    </w:p>
    <w:p w:rsidR="00C10A0E" w:rsidRPr="00E40632" w:rsidRDefault="00C10A0E" w:rsidP="00C10A0E">
      <w:pPr>
        <w:ind w:left="-180" w:firstLine="180"/>
        <w:jc w:val="both"/>
        <w:rPr>
          <w:sz w:val="22"/>
          <w:szCs w:val="22"/>
        </w:rPr>
      </w:pPr>
      <w:r w:rsidRPr="00E40632">
        <w:rPr>
          <w:bCs/>
          <w:sz w:val="22"/>
          <w:szCs w:val="22"/>
        </w:rPr>
        <w:t>4-й  учебный  вопрос</w:t>
      </w:r>
      <w:r w:rsidRPr="00E40632">
        <w:rPr>
          <w:sz w:val="22"/>
          <w:szCs w:val="22"/>
        </w:rPr>
        <w:t xml:space="preserve">.  Командир  класса  работает  с  указкой  и  является  показчиком.  Один  из  обучаемых  прицеливаясь  через  прицельное  приспособление  закрепленного  на  станке  оружия,  дает  указания,  куда  подвинуть  указку,  чтобы  она  оказалась  на  правильном  положении.  Показчик  карандашом  фиксирует  эту  точку.  Показчик  меняет  положение  указки,  а  обучаемый  вновь  наводит  указку  правильное  положение. Повторяется  3  раза.  Если  все  три  отметки  наводки  обучаемого  вмещается  в  круг  диаметром  3  мм  оценка  "отлично",  </w:t>
      </w:r>
      <w:smartTag w:uri="urn:schemas-microsoft-com:office:smarttags" w:element="metricconverter">
        <w:smartTagPr>
          <w:attr w:name="ProductID" w:val="5 мм"/>
        </w:smartTagPr>
        <w:r w:rsidRPr="00E40632">
          <w:rPr>
            <w:sz w:val="22"/>
            <w:szCs w:val="22"/>
          </w:rPr>
          <w:t>5 мм</w:t>
        </w:r>
      </w:smartTag>
      <w:r w:rsidRPr="00E40632">
        <w:rPr>
          <w:sz w:val="22"/>
          <w:szCs w:val="22"/>
        </w:rPr>
        <w:t xml:space="preserve"> – "хорошо",  </w:t>
      </w:r>
      <w:smartTag w:uri="urn:schemas-microsoft-com:office:smarttags" w:element="metricconverter">
        <w:smartTagPr>
          <w:attr w:name="ProductID" w:val="10 мм"/>
        </w:smartTagPr>
        <w:r w:rsidRPr="00E40632">
          <w:rPr>
            <w:sz w:val="22"/>
            <w:szCs w:val="22"/>
          </w:rPr>
          <w:t>10 мм</w:t>
        </w:r>
      </w:smartTag>
      <w:r w:rsidRPr="00E40632">
        <w:rPr>
          <w:sz w:val="22"/>
          <w:szCs w:val="22"/>
        </w:rPr>
        <w:t xml:space="preserve"> – "удовлетворительно"</w:t>
      </w:r>
    </w:p>
    <w:p w:rsidR="00C10A0E" w:rsidRPr="00E40632" w:rsidRDefault="00C10A0E" w:rsidP="00C10A0E">
      <w:pPr>
        <w:ind w:left="-180" w:firstLine="180"/>
        <w:jc w:val="both"/>
        <w:rPr>
          <w:sz w:val="22"/>
          <w:szCs w:val="22"/>
        </w:rPr>
      </w:pPr>
      <w:r w:rsidRPr="00E40632">
        <w:rPr>
          <w:bCs/>
          <w:sz w:val="22"/>
          <w:szCs w:val="22"/>
        </w:rPr>
        <w:t>5-й учебный  вопрос</w:t>
      </w:r>
      <w:r w:rsidRPr="00E40632">
        <w:rPr>
          <w:sz w:val="22"/>
          <w:szCs w:val="22"/>
        </w:rPr>
        <w:t>.  Практическая  стрельба  из  пневматического  оружия.  Под  моим  контролем  каждый  ученик  производит  по  одному  выстрелу  по  падающим  мишеням</w:t>
      </w:r>
    </w:p>
    <w:p w:rsidR="00C10A0E" w:rsidRPr="00E40632" w:rsidRDefault="00C10A0E" w:rsidP="00C10A0E">
      <w:pPr>
        <w:ind w:left="-180" w:firstLine="180"/>
        <w:jc w:val="both"/>
        <w:rPr>
          <w:sz w:val="22"/>
          <w:szCs w:val="22"/>
        </w:rPr>
      </w:pPr>
      <w:r w:rsidRPr="00E40632">
        <w:rPr>
          <w:bCs/>
          <w:sz w:val="22"/>
          <w:szCs w:val="22"/>
        </w:rPr>
        <w:t>Заключительная  часть</w:t>
      </w:r>
      <w:r w:rsidRPr="00E40632">
        <w:rPr>
          <w:sz w:val="22"/>
          <w:szCs w:val="22"/>
        </w:rPr>
        <w:t xml:space="preserve"> – 5 минут</w:t>
      </w:r>
    </w:p>
    <w:p w:rsidR="00C10A0E" w:rsidRPr="00E40632" w:rsidRDefault="00C10A0E" w:rsidP="00C10A0E">
      <w:pPr>
        <w:numPr>
          <w:ilvl w:val="0"/>
          <w:numId w:val="4"/>
        </w:numPr>
        <w:tabs>
          <w:tab w:val="clear" w:pos="720"/>
          <w:tab w:val="num" w:pos="360"/>
        </w:tabs>
        <w:ind w:left="-180" w:firstLine="180"/>
        <w:jc w:val="both"/>
        <w:rPr>
          <w:sz w:val="22"/>
          <w:szCs w:val="22"/>
        </w:rPr>
      </w:pPr>
      <w:r w:rsidRPr="00E40632">
        <w:rPr>
          <w:sz w:val="22"/>
          <w:szCs w:val="22"/>
        </w:rPr>
        <w:t>Подведение  итогов  занятия</w:t>
      </w:r>
    </w:p>
    <w:p w:rsidR="00C10A0E" w:rsidRPr="00E40632" w:rsidRDefault="00C10A0E" w:rsidP="00C10A0E">
      <w:pPr>
        <w:numPr>
          <w:ilvl w:val="0"/>
          <w:numId w:val="4"/>
        </w:numPr>
        <w:tabs>
          <w:tab w:val="clear" w:pos="720"/>
          <w:tab w:val="num" w:pos="360"/>
        </w:tabs>
        <w:ind w:left="-180" w:firstLine="180"/>
        <w:jc w:val="both"/>
        <w:rPr>
          <w:sz w:val="22"/>
          <w:szCs w:val="22"/>
        </w:rPr>
      </w:pPr>
      <w:r w:rsidRPr="00E40632">
        <w:rPr>
          <w:sz w:val="22"/>
          <w:szCs w:val="22"/>
        </w:rPr>
        <w:t xml:space="preserve">Домашнее  задание:  </w:t>
      </w:r>
    </w:p>
    <w:p w:rsidR="00C10A0E" w:rsidRPr="00E40632" w:rsidRDefault="00C10A0E" w:rsidP="00C10A0E">
      <w:pPr>
        <w:ind w:left="-180" w:firstLine="180"/>
        <w:jc w:val="both"/>
        <w:rPr>
          <w:sz w:val="22"/>
          <w:szCs w:val="22"/>
        </w:rPr>
      </w:pPr>
      <w:r w:rsidRPr="00E40632">
        <w:rPr>
          <w:sz w:val="22"/>
          <w:szCs w:val="22"/>
        </w:rPr>
        <w:t xml:space="preserve">Нарисовать  в  тетради  "Ровную  мушку" и  </w:t>
      </w:r>
      <w:proofErr w:type="gramStart"/>
      <w:r w:rsidRPr="00E40632">
        <w:rPr>
          <w:sz w:val="22"/>
          <w:szCs w:val="22"/>
        </w:rPr>
        <w:t>объяснить</w:t>
      </w:r>
      <w:proofErr w:type="gramEnd"/>
      <w:r w:rsidRPr="00E40632">
        <w:rPr>
          <w:sz w:val="22"/>
          <w:szCs w:val="22"/>
        </w:rPr>
        <w:t xml:space="preserve">  куда  попадут  пули  при  "Крупной,  мелкой мушке". </w:t>
      </w:r>
    </w:p>
    <w:p w:rsidR="00C10A0E" w:rsidRPr="00E40632" w:rsidRDefault="00C10A0E" w:rsidP="00C10A0E">
      <w:pPr>
        <w:shd w:val="clear" w:color="auto" w:fill="FFFFFF"/>
        <w:autoSpaceDE w:val="0"/>
        <w:autoSpaceDN w:val="0"/>
        <w:adjustRightInd w:val="0"/>
        <w:ind w:left="-180" w:firstLine="180"/>
        <w:jc w:val="both"/>
        <w:rPr>
          <w:bCs/>
          <w:color w:val="000000"/>
          <w:sz w:val="22"/>
          <w:szCs w:val="22"/>
        </w:rPr>
      </w:pPr>
    </w:p>
    <w:p w:rsidR="00BA7058" w:rsidRDefault="00BA7058">
      <w:bookmarkStart w:id="0" w:name="_GoBack"/>
      <w:bookmarkEnd w:id="0"/>
    </w:p>
    <w:sectPr w:rsidR="00BA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861"/>
    <w:multiLevelType w:val="hybridMultilevel"/>
    <w:tmpl w:val="30688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C003C8"/>
    <w:multiLevelType w:val="hybridMultilevel"/>
    <w:tmpl w:val="C36A6220"/>
    <w:lvl w:ilvl="0" w:tplc="4FFAAA7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75C552CB"/>
    <w:multiLevelType w:val="hybridMultilevel"/>
    <w:tmpl w:val="24C64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F51FB5"/>
    <w:multiLevelType w:val="hybridMultilevel"/>
    <w:tmpl w:val="E1481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D0"/>
    <w:rsid w:val="00BA7058"/>
    <w:rsid w:val="00C10A0E"/>
    <w:rsid w:val="00D6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A0E"/>
    <w:pPr>
      <w:keepNext/>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A0E"/>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A0E"/>
    <w:pPr>
      <w:keepNext/>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A0E"/>
    <w:rPr>
      <w:rFonts w:ascii="Times New Roman" w:eastAsia="Times New Roman" w:hAnsi="Times New Roman"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A-RINAT</dc:creator>
  <cp:keywords/>
  <dc:description/>
  <cp:lastModifiedBy>A-RINAT</cp:lastModifiedBy>
  <cp:revision>2</cp:revision>
  <dcterms:created xsi:type="dcterms:W3CDTF">2012-10-10T07:53:00Z</dcterms:created>
  <dcterms:modified xsi:type="dcterms:W3CDTF">2012-10-10T07:54:00Z</dcterms:modified>
</cp:coreProperties>
</file>